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Küche/ Schlafzimmer </w:t>
            </w:r>
          </w:p>
          <w:p>
            <w:pPr>
              <w:spacing w:before="0" w:after="0"/>
            </w:pPr>
            <w:r>
              <w:t>EG links </w:t>
            </w:r>
          </w:p>
          <w:p>
            <w:pPr>
              <w:spacing w:before="0" w:after="0"/>
            </w:pPr>
            <w:r>
              <w:t>Boden/ Sockel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Boden/ Sockel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10806641" name="01a03e38-7b56-7c35-acfb-a45b74b26a9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3004828" name="01a03e38-7b56-7c35-acfb-a45b74b26a9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90833582" name="01a03e38-ae16-721a-a1ef-3533c204598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502299" name="01a03e38-ae16-721a-a1ef-3533c204598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Holderbachweg 21, 8046 Zürich</w:t>
          </w:r>
        </w:p>
        <w:p>
          <w:pPr>
            <w:spacing w:before="0" w:after="0"/>
          </w:pPr>
          <w:r>
            <w:t>DN 1156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